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7EEB" w14:textId="77777777" w:rsidR="001A0ED7" w:rsidRPr="00343FA8" w:rsidRDefault="00683025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المؤسسة العامة للضمان الاجتماعي</w:t>
      </w:r>
    </w:p>
    <w:p w14:paraId="51B9C680" w14:textId="77777777" w:rsidR="001A0ED7" w:rsidRDefault="001A0ED7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343FA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بطاقة الوصف الوظيفي </w:t>
      </w:r>
    </w:p>
    <w:tbl>
      <w:tblPr>
        <w:bidiVisual/>
        <w:tblW w:w="5000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875"/>
        <w:gridCol w:w="871"/>
        <w:gridCol w:w="900"/>
        <w:gridCol w:w="826"/>
        <w:gridCol w:w="797"/>
        <w:gridCol w:w="2441"/>
      </w:tblGrid>
      <w:tr w:rsidR="00700AC0" w:rsidRPr="00343FA8" w14:paraId="449526A8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outset" w:sz="6" w:space="0" w:color="auto"/>
            </w:tcBorders>
            <w:shd w:val="clear" w:color="auto" w:fill="C4BC96" w:themeFill="background2" w:themeFillShade="BF"/>
            <w:vAlign w:val="center"/>
          </w:tcPr>
          <w:p w14:paraId="5F010121" w14:textId="77777777" w:rsidR="001A0ED7" w:rsidRPr="00700AC0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معلومات أساسية عن الوظيفة</w:t>
            </w:r>
            <w:r w:rsidR="005373D9"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1A0ED7" w:rsidRPr="00343FA8" w14:paraId="6A48207F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14:paraId="28F8C271" w14:textId="2ECE6C3C" w:rsidR="001A0ED7" w:rsidRPr="00663023" w:rsidRDefault="001A0ED7" w:rsidP="006634D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1.1 مسمى </w:t>
            </w:r>
            <w:r w:rsidR="00783038" w:rsidRPr="006630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الوظيفــــة</w:t>
            </w:r>
            <w:r w:rsidR="00536C35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990DED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E72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دهان</w:t>
            </w:r>
          </w:p>
        </w:tc>
      </w:tr>
      <w:tr w:rsidR="001A0ED7" w:rsidRPr="00343FA8" w14:paraId="45CF8A13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391DC" w14:textId="77777777" w:rsidR="001A0ED7" w:rsidRPr="00663023" w:rsidRDefault="00E44B66" w:rsidP="00DE171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2.1 ا</w:t>
            </w:r>
            <w:r w:rsidR="00536C3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لإ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دارة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إدارة </w:t>
            </w:r>
            <w:r w:rsidR="00DE17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الشؤون الادارية</w:t>
            </w:r>
          </w:p>
        </w:tc>
      </w:tr>
      <w:tr w:rsidR="001A0ED7" w:rsidRPr="00343FA8" w14:paraId="44604036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0DD22" w14:textId="77777777" w:rsidR="001A0ED7" w:rsidRPr="00B300D2" w:rsidRDefault="001A0ED7" w:rsidP="009D799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3.1 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المديرية</w:t>
            </w: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  <w:r w:rsidR="00990D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B300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مديرية </w:t>
            </w:r>
            <w:r w:rsidR="009D79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الخدمات العامة والصيانة</w:t>
            </w:r>
          </w:p>
        </w:tc>
      </w:tr>
      <w:tr w:rsidR="00536C35" w:rsidRPr="00343FA8" w14:paraId="0C12EA06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2FCF" w14:textId="77777777" w:rsidR="00536C35" w:rsidRPr="00663023" w:rsidRDefault="00536C35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4.1 القسـم: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88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قسم </w:t>
            </w:r>
            <w:r w:rsidR="005B786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الصيانة</w:t>
            </w:r>
          </w:p>
        </w:tc>
      </w:tr>
      <w:tr w:rsidR="001A0ED7" w:rsidRPr="00343FA8" w14:paraId="7D6DB66C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A8A924" w14:textId="77777777" w:rsidR="001A0ED7" w:rsidRPr="00663023" w:rsidRDefault="00DE1712" w:rsidP="00553E6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.1 مسمى وظيفة الرئيس المباشر: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3E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رئيس قسم</w:t>
            </w:r>
          </w:p>
        </w:tc>
      </w:tr>
      <w:tr w:rsidR="001A0ED7" w:rsidRPr="00343FA8" w14:paraId="0C33EA75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4FC4019" w14:textId="77777777" w:rsidR="001A0ED7" w:rsidRPr="002E3FCF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ترميز الوظيفة</w:t>
            </w:r>
          </w:p>
        </w:tc>
      </w:tr>
      <w:tr w:rsidR="00C778BC" w:rsidRPr="00343FA8" w14:paraId="6134918C" w14:textId="77777777" w:rsidTr="005B7861">
        <w:trPr>
          <w:trHeight w:val="212"/>
          <w:jc w:val="right"/>
        </w:trPr>
        <w:tc>
          <w:tcPr>
            <w:tcW w:w="1751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64938" w14:textId="77777777" w:rsidR="00C778BC" w:rsidRPr="00343FA8" w:rsidRDefault="00C778BC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المسمى القياسي الدال:</w:t>
            </w:r>
          </w:p>
        </w:tc>
        <w:tc>
          <w:tcPr>
            <w:tcW w:w="3249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7223C474" w14:textId="22CD7A1B" w:rsidR="00C778BC" w:rsidRPr="00343FA8" w:rsidRDefault="001E72BE" w:rsidP="006932E3">
            <w:pPr>
              <w:pStyle w:val="Subtitle"/>
              <w:tabs>
                <w:tab w:val="right" w:pos="6848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دهان</w:t>
            </w:r>
          </w:p>
        </w:tc>
      </w:tr>
      <w:tr w:rsidR="005B7861" w:rsidRPr="00343FA8" w14:paraId="7763483B" w14:textId="77777777" w:rsidTr="005B7861">
        <w:trPr>
          <w:trHeight w:val="212"/>
          <w:jc w:val="right"/>
        </w:trPr>
        <w:tc>
          <w:tcPr>
            <w:tcW w:w="1751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087FE" w14:textId="77777777" w:rsidR="005B7861" w:rsidRPr="00343FA8" w:rsidRDefault="005B7861" w:rsidP="005B7861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مسمى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الوظيفة الفعلي :</w:t>
            </w:r>
          </w:p>
        </w:tc>
        <w:tc>
          <w:tcPr>
            <w:tcW w:w="3249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D2DF6D6" w14:textId="5EEEC7D1" w:rsidR="005B7861" w:rsidRPr="00343FA8" w:rsidRDefault="001E72BE" w:rsidP="005B7861">
            <w:pPr>
              <w:pStyle w:val="Subtitle"/>
              <w:tabs>
                <w:tab w:val="right" w:pos="6848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دهان</w:t>
            </w:r>
          </w:p>
        </w:tc>
      </w:tr>
      <w:tr w:rsidR="005B7861" w:rsidRPr="00343FA8" w14:paraId="6E53E1D4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6D6ED21" w14:textId="77777777" w:rsidR="005B7861" w:rsidRPr="002E3FCF" w:rsidRDefault="005B7861" w:rsidP="005B7861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غرض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الوظيف</w:t>
            </w: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ة:</w:t>
            </w:r>
          </w:p>
        </w:tc>
      </w:tr>
      <w:tr w:rsidR="005B7861" w:rsidRPr="00244976" w14:paraId="08CF2FDB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230B6FDD" w14:textId="2D805A71" w:rsidR="001E72BE" w:rsidRPr="001E72BE" w:rsidRDefault="001E72BE" w:rsidP="001E72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تحضير كميات وأنواع الدهان اللازمة وتحضير العدد والأدوات اللازمة وتجهيزها وإعداد السطوح وتأسيسها ودهان السطوح الاسمنتية ودهان السطوح الخشبية والمعدنية ودهان السطوح بدهانات الديكور الخاصة.</w:t>
            </w:r>
          </w:p>
        </w:tc>
      </w:tr>
      <w:tr w:rsidR="005B7861" w:rsidRPr="00343FA8" w14:paraId="2BCE98CD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F6B8B60" w14:textId="77777777" w:rsidR="005B7861" w:rsidRPr="006932E3" w:rsidRDefault="005B7861" w:rsidP="005B7861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المهام والواجبات:</w:t>
            </w:r>
          </w:p>
        </w:tc>
      </w:tr>
      <w:tr w:rsidR="005B7861" w:rsidRPr="00343FA8" w14:paraId="302C6347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C8A96B" w14:textId="4787D1AE" w:rsidR="006634DD" w:rsidRDefault="001E72BE" w:rsidP="006634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تفقد السطوح المطلوب دهانها في المباني وتحديد المعالجات التمهيدية اللازمة لها.</w:t>
            </w:r>
          </w:p>
          <w:p w14:paraId="4083D6C1" w14:textId="7D9B670B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حصر كميات وأنواع الدهان المطلوبة وتحضيرها.</w:t>
            </w:r>
          </w:p>
          <w:p w14:paraId="4DCD000A" w14:textId="12AA7C40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تجهيز العدد والأدوات والتجهيزات الآلية المستخدمة في أعمال الدهان.</w:t>
            </w:r>
          </w:p>
          <w:p w14:paraId="316D4DE3" w14:textId="4267D6DC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تجهيز وتركيب السقالات اللازمة لتنفيذ أعمال الدهان المختلفة.</w:t>
            </w:r>
          </w:p>
          <w:p w14:paraId="24AA8F77" w14:textId="35221820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تعبئة الشقوق والفجوات بالمواد المالئة.</w:t>
            </w:r>
          </w:p>
          <w:p w14:paraId="780460E9" w14:textId="3E957278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إعداد السطوح المختلفة للدهان بالتنظيف والحف والتنعيم وإزالة الصدأ غير ذلك.</w:t>
            </w:r>
          </w:p>
          <w:p w14:paraId="06553206" w14:textId="3D85A7BD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معجنة السطوح جزئياً أو كلياً حسب المواصفات المطلوبة وتنعيمها.</w:t>
            </w:r>
          </w:p>
          <w:p w14:paraId="4B80C225" w14:textId="2F30335D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تحضير الدهانات باللزوجة المطلوبة باستخدام المواد المخففة المناسبة.</w:t>
            </w:r>
          </w:p>
          <w:p w14:paraId="672F521F" w14:textId="44E0CAA8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تأسيس السطوح المختلفة بدهانات التأسيس المناسبة.</w:t>
            </w:r>
          </w:p>
          <w:p w14:paraId="7ECB7814" w14:textId="7938A208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 xml:space="preserve">دهان السطوح الإسمنتية باستخدام المستحلبات المائية، </w:t>
            </w:r>
            <w:proofErr w:type="spellStart"/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الإملشن</w:t>
            </w:r>
            <w:proofErr w:type="spellEnd"/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 xml:space="preserve"> والدهانات الزيتية ودهانات الديكور الخاص.</w:t>
            </w:r>
          </w:p>
          <w:p w14:paraId="0CAD150E" w14:textId="60A3A63A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 xml:space="preserve">دهن السطوح الخشبية بالدهانات الزيتية أو الورنيش أو </w:t>
            </w:r>
            <w:proofErr w:type="spellStart"/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اللاكر</w:t>
            </w:r>
            <w:proofErr w:type="spellEnd"/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.</w:t>
            </w:r>
          </w:p>
          <w:p w14:paraId="012CFB4E" w14:textId="4A486EB5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دهان السطوح المعدنية بالدهانات الزيتية.</w:t>
            </w:r>
          </w:p>
          <w:p w14:paraId="57CBE9E6" w14:textId="09D7CF53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كيل أعمال الدهان المنجزة.</w:t>
            </w:r>
          </w:p>
          <w:p w14:paraId="37396384" w14:textId="4722ABE6" w:rsidR="001E72BE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تطبيق إجراءات السلامة والصحة المهنية.</w:t>
            </w:r>
          </w:p>
          <w:p w14:paraId="52B141FE" w14:textId="77777777" w:rsidR="005B7861" w:rsidRDefault="001E72BE" w:rsidP="001E72B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تنفيذ ما يكلف به في مجال عمله.</w:t>
            </w:r>
          </w:p>
          <w:p w14:paraId="361F5621" w14:textId="77777777" w:rsidR="001E72BE" w:rsidRDefault="001E72BE" w:rsidP="001E72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</w:pPr>
          </w:p>
          <w:p w14:paraId="5D73D77E" w14:textId="77777777" w:rsidR="001E72BE" w:rsidRDefault="001E72BE" w:rsidP="001E72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</w:pPr>
          </w:p>
          <w:p w14:paraId="6D88B248" w14:textId="401ED9E9" w:rsidR="001E72BE" w:rsidRPr="001E72BE" w:rsidRDefault="001E72BE" w:rsidP="001E72B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</w:pPr>
          </w:p>
        </w:tc>
      </w:tr>
      <w:tr w:rsidR="005B7861" w:rsidRPr="00343FA8" w14:paraId="609465E8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1E95CA8" w14:textId="3EF08AA1" w:rsidR="005B7861" w:rsidRPr="002E3FCF" w:rsidRDefault="005B7861" w:rsidP="005B7861">
            <w:pPr>
              <w:pStyle w:val="Subtitle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</w:p>
        </w:tc>
      </w:tr>
      <w:tr w:rsidR="005B7861" w:rsidRPr="00343FA8" w14:paraId="109CDAA5" w14:textId="77777777" w:rsidTr="00244976">
        <w:trPr>
          <w:trHeight w:val="124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165D0F" w14:textId="77777777" w:rsidR="005B7861" w:rsidRDefault="005B7861" w:rsidP="005B7861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الاتصالات الداخلية (داخل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) </w:t>
            </w:r>
          </w:p>
          <w:p w14:paraId="4CFCD1E1" w14:textId="77777777" w:rsidR="005B7861" w:rsidRPr="008D5DFD" w:rsidRDefault="005B7861" w:rsidP="005B7861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D5D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يجري الاتصال مع موظفي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الوحدات الادارية المعنية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لغايات تنفيذ المهام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  <w:p w14:paraId="1A0C7EE1" w14:textId="77777777" w:rsidR="005B7861" w:rsidRPr="00343FA8" w:rsidRDefault="005B7861" w:rsidP="005B7861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الاتصالات الخارجية (خارج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)</w:t>
            </w:r>
          </w:p>
          <w:p w14:paraId="6C6C44EB" w14:textId="77777777" w:rsidR="005B7861" w:rsidRPr="00244976" w:rsidRDefault="005B7861" w:rsidP="005B786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يجري الاتصال مع الجهات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الخارجية </w:t>
            </w: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ذات العلاقة.</w:t>
            </w:r>
          </w:p>
        </w:tc>
      </w:tr>
      <w:tr w:rsidR="005B7861" w:rsidRPr="00343FA8" w14:paraId="027B6EE0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6C7C9560" w14:textId="77777777" w:rsidR="005B7861" w:rsidRPr="00522F5D" w:rsidRDefault="005B7861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00AC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نطاق الإشراف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</w:tc>
      </w:tr>
      <w:tr w:rsidR="005B7861" w:rsidRPr="00343FA8" w14:paraId="0066F587" w14:textId="77777777" w:rsidTr="00244976">
        <w:trPr>
          <w:trHeight w:val="417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594989" w14:textId="77777777" w:rsidR="005B7861" w:rsidRPr="00522F5D" w:rsidRDefault="005B7861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5B7861" w:rsidRPr="00343FA8" w14:paraId="757391E5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8E5DD9D" w14:textId="77777777" w:rsidR="005B7861" w:rsidRPr="008A6403" w:rsidRDefault="005B7861" w:rsidP="005B7861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D1497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المتطلبات الأساسية والإضافية لإشغال الوظيفة</w:t>
            </w:r>
          </w:p>
        </w:tc>
      </w:tr>
      <w:tr w:rsidR="005B7861" w:rsidRPr="00343FA8" w14:paraId="46B59F1E" w14:textId="77777777" w:rsidTr="005B7861">
        <w:trPr>
          <w:trHeight w:val="212"/>
          <w:jc w:val="right"/>
        </w:trPr>
        <w:tc>
          <w:tcPr>
            <w:tcW w:w="1264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6DB0FFCE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الفئة</w:t>
            </w:r>
          </w:p>
        </w:tc>
        <w:tc>
          <w:tcPr>
            <w:tcW w:w="972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A527C0B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501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96D95BB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460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C15D158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الخبرات</w:t>
            </w:r>
          </w:p>
        </w:tc>
        <w:tc>
          <w:tcPr>
            <w:tcW w:w="444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C0CEF76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التدريب</w:t>
            </w:r>
          </w:p>
        </w:tc>
        <w:tc>
          <w:tcPr>
            <w:tcW w:w="1358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74B818C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المعارف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والمهارات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والقدرات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</w:p>
        </w:tc>
      </w:tr>
      <w:tr w:rsidR="005B7861" w:rsidRPr="00343FA8" w14:paraId="05FE792A" w14:textId="77777777" w:rsidTr="005B7861">
        <w:trPr>
          <w:trHeight w:val="430"/>
          <w:jc w:val="right"/>
        </w:trPr>
        <w:tc>
          <w:tcPr>
            <w:tcW w:w="1264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0A611C6" w14:textId="77777777" w:rsidR="005B7861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الثالثة</w:t>
            </w:r>
          </w:p>
        </w:tc>
        <w:tc>
          <w:tcPr>
            <w:tcW w:w="972" w:type="pct"/>
            <w:gridSpan w:val="2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4A488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8D9CF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tcW w:w="460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8C352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AA1AEC" w14:textId="77777777" w:rsidR="005B7861" w:rsidRPr="005A3D2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8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7AC6B" w14:textId="77777777" w:rsidR="005B7861" w:rsidRPr="00127C13" w:rsidRDefault="005B7861" w:rsidP="005B7861">
            <w:pPr>
              <w:pStyle w:val="ListParagraph"/>
              <w:bidi/>
              <w:spacing w:after="0" w:line="240" w:lineRule="auto"/>
              <w:ind w:left="360"/>
              <w:jc w:val="lowKashida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5B7861" w:rsidRPr="00343FA8" w14:paraId="58A58E31" w14:textId="77777777" w:rsidTr="005B7861">
        <w:trPr>
          <w:trHeight w:val="398"/>
          <w:jc w:val="right"/>
        </w:trPr>
        <w:tc>
          <w:tcPr>
            <w:tcW w:w="126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E7AF024" w14:textId="77777777" w:rsidR="005B7861" w:rsidRPr="004D3482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5B4B2E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FDCBB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tcW w:w="46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A3D48A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D8D79" w14:textId="77777777" w:rsidR="005B7861" w:rsidRPr="003070E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91E8A" w14:textId="77777777" w:rsidR="005B7861" w:rsidRPr="00C6770F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5B7861" w:rsidRPr="00343FA8" w14:paraId="1E467ED8" w14:textId="77777777" w:rsidTr="005B7861">
        <w:trPr>
          <w:trHeight w:val="361"/>
          <w:jc w:val="right"/>
        </w:trPr>
        <w:tc>
          <w:tcPr>
            <w:tcW w:w="126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624CC384" w14:textId="77777777" w:rsidR="005B7861" w:rsidRPr="004D3482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5975D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BCA0A8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tcW w:w="46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6C06A7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48024A" w14:textId="77777777" w:rsidR="005B7861" w:rsidRPr="003070E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CD7FB" w14:textId="77777777" w:rsidR="005B7861" w:rsidRPr="00C6770F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</w:tbl>
    <w:p w14:paraId="117CE2F6" w14:textId="77777777" w:rsidR="00872027" w:rsidRDefault="00850AA1" w:rsidP="00850AA1">
      <w:pPr>
        <w:bidi/>
        <w:rPr>
          <w:b/>
          <w:bCs/>
          <w:sz w:val="24"/>
          <w:szCs w:val="24"/>
          <w:rtl/>
          <w:lang w:bidi="ar-JO"/>
        </w:rPr>
      </w:pPr>
      <w:r w:rsidRPr="00850AA1">
        <w:rPr>
          <w:b/>
          <w:bCs/>
          <w:sz w:val="24"/>
          <w:szCs w:val="24"/>
          <w:rtl/>
          <w:lang w:bidi="ar-JO"/>
        </w:rPr>
        <w:t xml:space="preserve">        </w:t>
      </w:r>
    </w:p>
    <w:p w14:paraId="7F1BBD92" w14:textId="77777777" w:rsidR="00850AA1" w:rsidRPr="00872027" w:rsidRDefault="00872027" w:rsidP="00872027">
      <w:p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 xml:space="preserve"> </w:t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نظمه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دققه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اعتمـاد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</w:p>
    <w:sectPr w:rsidR="00850AA1" w:rsidRPr="00872027" w:rsidSect="00244976">
      <w:headerReference w:type="default" r:id="rId8"/>
      <w:footerReference w:type="default" r:id="rId9"/>
      <w:pgSz w:w="11906" w:h="16838"/>
      <w:pgMar w:top="993" w:right="1440" w:bottom="1560" w:left="144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D554" w14:textId="77777777" w:rsidR="00DA134F" w:rsidRDefault="00DA134F" w:rsidP="001A0ED7">
      <w:pPr>
        <w:spacing w:after="0" w:line="240" w:lineRule="auto"/>
      </w:pPr>
      <w:r>
        <w:separator/>
      </w:r>
    </w:p>
  </w:endnote>
  <w:endnote w:type="continuationSeparator" w:id="0">
    <w:p w14:paraId="28D5584F" w14:textId="77777777" w:rsidR="00DA134F" w:rsidRDefault="00DA134F" w:rsidP="001A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536C35" w14:paraId="42507A1F" w14:textId="77777777">
      <w:trPr>
        <w:jc w:val="right"/>
      </w:trPr>
      <w:tc>
        <w:tcPr>
          <w:tcW w:w="4795" w:type="dxa"/>
          <w:vAlign w:val="center"/>
        </w:tcPr>
        <w:p w14:paraId="5E1D561F" w14:textId="6A0614E2" w:rsidR="00536C35" w:rsidRPr="00536C35" w:rsidRDefault="00536C35" w:rsidP="00536C35">
          <w:pPr>
            <w:pStyle w:val="Header"/>
            <w:jc w:val="right"/>
            <w:rPr>
              <w:rFonts w:ascii="Simplified Arabic" w:hAnsi="Simplified Arabic" w:cs="Simplified Arabic"/>
              <w:b/>
              <w:bCs/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C0504D" w:themeFill="accent2"/>
          <w:vAlign w:val="center"/>
        </w:tcPr>
        <w:p w14:paraId="267DC738" w14:textId="77F0C016" w:rsidR="00536C35" w:rsidRDefault="00536C35">
          <w:pPr>
            <w:pStyle w:val="Footer"/>
            <w:jc w:val="center"/>
            <w:rPr>
              <w:color w:val="FFFFFF" w:themeColor="background1"/>
            </w:rPr>
          </w:pPr>
        </w:p>
      </w:tc>
    </w:tr>
  </w:tbl>
  <w:p w14:paraId="2469DBBE" w14:textId="77777777" w:rsidR="00536C35" w:rsidRDefault="00536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91CF" w14:textId="77777777" w:rsidR="00DA134F" w:rsidRDefault="00DA134F" w:rsidP="001A0ED7">
      <w:pPr>
        <w:spacing w:after="0" w:line="240" w:lineRule="auto"/>
      </w:pPr>
      <w:r>
        <w:separator/>
      </w:r>
    </w:p>
  </w:footnote>
  <w:footnote w:type="continuationSeparator" w:id="0">
    <w:p w14:paraId="17BEA483" w14:textId="77777777" w:rsidR="00DA134F" w:rsidRDefault="00DA134F" w:rsidP="001A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CDFC" w14:textId="5C915051" w:rsidR="00850AA1" w:rsidRDefault="00E36CB4" w:rsidP="00536C35">
    <w:pPr>
      <w:pStyle w:val="Header"/>
      <w:bidi/>
      <w:rPr>
        <w:rtl/>
        <w:lang w:bidi="ar-JO"/>
      </w:rPr>
    </w:pPr>
    <w:r w:rsidRPr="00816E14">
      <w:rPr>
        <w:rFonts w:cs="Times New Roman"/>
        <w:noProof/>
        <w:sz w:val="24"/>
        <w:szCs w:val="24"/>
        <w:lang w:bidi="en-US"/>
      </w:rPr>
      <w:drawing>
        <wp:anchor distT="0" distB="0" distL="114300" distR="114300" simplePos="0" relativeHeight="251661312" behindDoc="1" locked="0" layoutInCell="1" allowOverlap="1" wp14:anchorId="0B495718" wp14:editId="5C2883D5">
          <wp:simplePos x="0" y="0"/>
          <wp:positionH relativeFrom="page">
            <wp:posOffset>314325</wp:posOffset>
          </wp:positionH>
          <wp:positionV relativeFrom="paragraph">
            <wp:posOffset>-351155</wp:posOffset>
          </wp:positionV>
          <wp:extent cx="1714500" cy="533400"/>
          <wp:effectExtent l="0" t="0" r="0" b="0"/>
          <wp:wrapThrough wrapText="bothSides">
            <wp:wrapPolygon edited="0">
              <wp:start x="2160" y="771"/>
              <wp:lineTo x="720" y="4629"/>
              <wp:lineTo x="720" y="17743"/>
              <wp:lineTo x="16800" y="20057"/>
              <wp:lineTo x="18720" y="20057"/>
              <wp:lineTo x="21120" y="15429"/>
              <wp:lineTo x="20400" y="771"/>
              <wp:lineTo x="2160" y="771"/>
            </wp:wrapPolygon>
          </wp:wrapThrough>
          <wp:docPr id="72" name="Picture 72" descr="C:\Users\rshaikh\AppData\Local\Microsoft\Windows\INetCache\Content.Outlook\JRF79E2O\EN-SQ-2024-ISSA RECOGNITION MARK SPOT COLOURS UNCOAT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C:\Users\rshaikh\AppData\Local\Microsoft\Windows\INetCache\Content.Outlook\JRF79E2O\EN-SQ-2024-ISSA RECOGNITION MARK SPOT COLOURS UNCOA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C0AC55" wp14:editId="6BF89FC1">
          <wp:simplePos x="0" y="0"/>
          <wp:positionH relativeFrom="column">
            <wp:posOffset>4266565</wp:posOffset>
          </wp:positionH>
          <wp:positionV relativeFrom="paragraph">
            <wp:posOffset>-381635</wp:posOffset>
          </wp:positionV>
          <wp:extent cx="2303145" cy="565150"/>
          <wp:effectExtent l="0" t="0" r="0" b="0"/>
          <wp:wrapNone/>
          <wp:docPr id="71" name="Picture 7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53002" w14:textId="30703AED" w:rsidR="00850AA1" w:rsidRDefault="00850AA1" w:rsidP="00850AA1">
    <w:pPr>
      <w:pStyle w:val="Header"/>
      <w:bidi/>
      <w:rPr>
        <w:rtl/>
        <w:lang w:bidi="ar-JO"/>
      </w:rPr>
    </w:pPr>
  </w:p>
  <w:p w14:paraId="6E8FB97B" w14:textId="55E44A90" w:rsidR="001A0ED7" w:rsidRDefault="001A0ED7" w:rsidP="006256DD">
    <w:pPr>
      <w:pStyle w:val="Header"/>
      <w:bidi/>
      <w:rPr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401"/>
    <w:multiLevelType w:val="hybridMultilevel"/>
    <w:tmpl w:val="B2B4261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998"/>
    <w:multiLevelType w:val="hybridMultilevel"/>
    <w:tmpl w:val="01349656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D37"/>
    <w:multiLevelType w:val="hybridMultilevel"/>
    <w:tmpl w:val="39107504"/>
    <w:lvl w:ilvl="0" w:tplc="F3EAF646">
      <w:start w:val="15"/>
      <w:numFmt w:val="bullet"/>
      <w:lvlText w:val="-"/>
      <w:lvlJc w:val="left"/>
      <w:pPr>
        <w:ind w:left="99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5CD0123"/>
    <w:multiLevelType w:val="hybridMultilevel"/>
    <w:tmpl w:val="A8DC72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3BDC"/>
    <w:multiLevelType w:val="hybridMultilevel"/>
    <w:tmpl w:val="4DC4A9CC"/>
    <w:lvl w:ilvl="0" w:tplc="9B941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73C45"/>
    <w:multiLevelType w:val="hybridMultilevel"/>
    <w:tmpl w:val="D818B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600E"/>
    <w:multiLevelType w:val="hybridMultilevel"/>
    <w:tmpl w:val="8E862C60"/>
    <w:lvl w:ilvl="0" w:tplc="B2CA8FBE">
      <w:start w:val="4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5F0B8F"/>
    <w:multiLevelType w:val="hybridMultilevel"/>
    <w:tmpl w:val="25CEA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837B32"/>
    <w:multiLevelType w:val="hybridMultilevel"/>
    <w:tmpl w:val="7ED05354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9A3CC8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659D1"/>
    <w:multiLevelType w:val="hybridMultilevel"/>
    <w:tmpl w:val="C94CFB16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36BEE"/>
    <w:multiLevelType w:val="hybridMultilevel"/>
    <w:tmpl w:val="15D84DB0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7FF9"/>
    <w:multiLevelType w:val="hybridMultilevel"/>
    <w:tmpl w:val="C89E013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C1FCC"/>
    <w:multiLevelType w:val="hybridMultilevel"/>
    <w:tmpl w:val="0A8AC072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0470F"/>
    <w:multiLevelType w:val="hybridMultilevel"/>
    <w:tmpl w:val="8B26ADB0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F73DA"/>
    <w:multiLevelType w:val="hybridMultilevel"/>
    <w:tmpl w:val="FAE60022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307DCE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20F9E"/>
    <w:multiLevelType w:val="hybridMultilevel"/>
    <w:tmpl w:val="806C4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46F50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7" w15:restartNumberingAfterBreak="0">
    <w:nsid w:val="6BD1123B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8" w15:restartNumberingAfterBreak="0">
    <w:nsid w:val="6CBF2180"/>
    <w:multiLevelType w:val="hybridMultilevel"/>
    <w:tmpl w:val="A5D43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FA01028"/>
    <w:multiLevelType w:val="hybridMultilevel"/>
    <w:tmpl w:val="CAEA2D54"/>
    <w:lvl w:ilvl="0" w:tplc="160C2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417EE"/>
    <w:multiLevelType w:val="hybridMultilevel"/>
    <w:tmpl w:val="56CA0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27DF6"/>
    <w:multiLevelType w:val="hybridMultilevel"/>
    <w:tmpl w:val="572CA418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4"/>
  </w:num>
  <w:num w:numId="5">
    <w:abstractNumId w:val="6"/>
  </w:num>
  <w:num w:numId="6">
    <w:abstractNumId w:val="17"/>
  </w:num>
  <w:num w:numId="7">
    <w:abstractNumId w:val="2"/>
  </w:num>
  <w:num w:numId="8">
    <w:abstractNumId w:val="10"/>
  </w:num>
  <w:num w:numId="9">
    <w:abstractNumId w:val="9"/>
  </w:num>
  <w:num w:numId="10">
    <w:abstractNumId w:val="19"/>
  </w:num>
  <w:num w:numId="11">
    <w:abstractNumId w:val="0"/>
  </w:num>
  <w:num w:numId="12">
    <w:abstractNumId w:val="11"/>
  </w:num>
  <w:num w:numId="13">
    <w:abstractNumId w:val="4"/>
  </w:num>
  <w:num w:numId="14">
    <w:abstractNumId w:val="18"/>
  </w:num>
  <w:num w:numId="15">
    <w:abstractNumId w:val="0"/>
  </w:num>
  <w:num w:numId="16">
    <w:abstractNumId w:val="7"/>
  </w:num>
  <w:num w:numId="17">
    <w:abstractNumId w:val="12"/>
  </w:num>
  <w:num w:numId="18">
    <w:abstractNumId w:val="1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D7"/>
    <w:rsid w:val="00021F39"/>
    <w:rsid w:val="00035C88"/>
    <w:rsid w:val="00060C46"/>
    <w:rsid w:val="00072EA1"/>
    <w:rsid w:val="00073320"/>
    <w:rsid w:val="000A71DA"/>
    <w:rsid w:val="000F5552"/>
    <w:rsid w:val="001008EF"/>
    <w:rsid w:val="00104E6B"/>
    <w:rsid w:val="00157D2A"/>
    <w:rsid w:val="00166F17"/>
    <w:rsid w:val="00176AB4"/>
    <w:rsid w:val="001861C5"/>
    <w:rsid w:val="001A0ED7"/>
    <w:rsid w:val="001E3C6F"/>
    <w:rsid w:val="001E72BE"/>
    <w:rsid w:val="001F4DD6"/>
    <w:rsid w:val="00244976"/>
    <w:rsid w:val="00275DE9"/>
    <w:rsid w:val="002765A5"/>
    <w:rsid w:val="002930C9"/>
    <w:rsid w:val="00294631"/>
    <w:rsid w:val="002A3B7D"/>
    <w:rsid w:val="002E3FCF"/>
    <w:rsid w:val="002E79F4"/>
    <w:rsid w:val="002F0FAF"/>
    <w:rsid w:val="003070E9"/>
    <w:rsid w:val="00316E4C"/>
    <w:rsid w:val="003264B5"/>
    <w:rsid w:val="00326FF9"/>
    <w:rsid w:val="0033092E"/>
    <w:rsid w:val="00341B71"/>
    <w:rsid w:val="003642B4"/>
    <w:rsid w:val="003A7FB3"/>
    <w:rsid w:val="003E6F07"/>
    <w:rsid w:val="003F60E6"/>
    <w:rsid w:val="00445CA8"/>
    <w:rsid w:val="00446333"/>
    <w:rsid w:val="00455C0A"/>
    <w:rsid w:val="004D3482"/>
    <w:rsid w:val="004F6339"/>
    <w:rsid w:val="00522F5D"/>
    <w:rsid w:val="00536C35"/>
    <w:rsid w:val="005373D9"/>
    <w:rsid w:val="00553E68"/>
    <w:rsid w:val="005634FD"/>
    <w:rsid w:val="00593AC2"/>
    <w:rsid w:val="005A3D29"/>
    <w:rsid w:val="005B58FC"/>
    <w:rsid w:val="005B7861"/>
    <w:rsid w:val="00607EE0"/>
    <w:rsid w:val="006256DD"/>
    <w:rsid w:val="00646357"/>
    <w:rsid w:val="006634DD"/>
    <w:rsid w:val="00683025"/>
    <w:rsid w:val="00686FC0"/>
    <w:rsid w:val="006932E3"/>
    <w:rsid w:val="006D17E7"/>
    <w:rsid w:val="006E410B"/>
    <w:rsid w:val="00700AC0"/>
    <w:rsid w:val="00707D62"/>
    <w:rsid w:val="00731F14"/>
    <w:rsid w:val="00783038"/>
    <w:rsid w:val="007D42C9"/>
    <w:rsid w:val="007E091A"/>
    <w:rsid w:val="007E172E"/>
    <w:rsid w:val="007E4C35"/>
    <w:rsid w:val="00823234"/>
    <w:rsid w:val="00850AA1"/>
    <w:rsid w:val="00862C0E"/>
    <w:rsid w:val="008649BB"/>
    <w:rsid w:val="008703D5"/>
    <w:rsid w:val="00872027"/>
    <w:rsid w:val="00887082"/>
    <w:rsid w:val="00893680"/>
    <w:rsid w:val="008A6403"/>
    <w:rsid w:val="008D5DFD"/>
    <w:rsid w:val="008D7613"/>
    <w:rsid w:val="008F426C"/>
    <w:rsid w:val="00901719"/>
    <w:rsid w:val="00912BA7"/>
    <w:rsid w:val="00925F87"/>
    <w:rsid w:val="00933343"/>
    <w:rsid w:val="00942381"/>
    <w:rsid w:val="00990DED"/>
    <w:rsid w:val="009A4A51"/>
    <w:rsid w:val="009C637B"/>
    <w:rsid w:val="009D799E"/>
    <w:rsid w:val="009E3EF0"/>
    <w:rsid w:val="00A2392B"/>
    <w:rsid w:val="00A34F67"/>
    <w:rsid w:val="00A47D9B"/>
    <w:rsid w:val="00A53BC3"/>
    <w:rsid w:val="00AB1ED3"/>
    <w:rsid w:val="00AC1E2C"/>
    <w:rsid w:val="00AD1497"/>
    <w:rsid w:val="00B01EC6"/>
    <w:rsid w:val="00B300D2"/>
    <w:rsid w:val="00B77D42"/>
    <w:rsid w:val="00BF53A7"/>
    <w:rsid w:val="00C36016"/>
    <w:rsid w:val="00C7048E"/>
    <w:rsid w:val="00C73BD3"/>
    <w:rsid w:val="00C778BC"/>
    <w:rsid w:val="00C85E68"/>
    <w:rsid w:val="00CD24A5"/>
    <w:rsid w:val="00CF69A4"/>
    <w:rsid w:val="00D04881"/>
    <w:rsid w:val="00D87AC5"/>
    <w:rsid w:val="00DA134F"/>
    <w:rsid w:val="00DB4D8F"/>
    <w:rsid w:val="00DD2FEB"/>
    <w:rsid w:val="00DE1712"/>
    <w:rsid w:val="00DF144B"/>
    <w:rsid w:val="00E36CB4"/>
    <w:rsid w:val="00E431E2"/>
    <w:rsid w:val="00E44B66"/>
    <w:rsid w:val="00E47C3E"/>
    <w:rsid w:val="00E600A8"/>
    <w:rsid w:val="00E61354"/>
    <w:rsid w:val="00EB4E00"/>
    <w:rsid w:val="00EC0A7E"/>
    <w:rsid w:val="00EC4EE9"/>
    <w:rsid w:val="00EC53F4"/>
    <w:rsid w:val="00ED2E6A"/>
    <w:rsid w:val="00F00B5D"/>
    <w:rsid w:val="00F24E64"/>
    <w:rsid w:val="00F30051"/>
    <w:rsid w:val="00F30127"/>
    <w:rsid w:val="00F370B1"/>
    <w:rsid w:val="00F558A7"/>
    <w:rsid w:val="00F84661"/>
    <w:rsid w:val="00FA73C3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510414"/>
  <w15:docId w15:val="{17A774CF-6D41-4D5A-A433-97C9C852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3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A0ED7"/>
    <w:pPr>
      <w:bidi/>
      <w:spacing w:after="0" w:line="240" w:lineRule="auto"/>
      <w:jc w:val="lowKashida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A0E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D7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A0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D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D7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53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559E-0094-430C-83E6-C5C9216D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الإصدار الثالث/ 2019</dc:creator>
  <cp:lastModifiedBy>Fatimah Abdul-Jawwad</cp:lastModifiedBy>
  <cp:revision>3</cp:revision>
  <cp:lastPrinted>2019-11-24T11:25:00Z</cp:lastPrinted>
  <dcterms:created xsi:type="dcterms:W3CDTF">2025-12-14T08:50:00Z</dcterms:created>
  <dcterms:modified xsi:type="dcterms:W3CDTF">2025-12-14T08:59:00Z</dcterms:modified>
</cp:coreProperties>
</file>